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5"/>
        <w:gridCol w:w="1224"/>
        <w:gridCol w:w="1224"/>
        <w:gridCol w:w="1260"/>
      </w:tblGrid>
      <w:tr w:rsidR="00FD7EA7" w:rsidTr="00FD7EA7">
        <w:trPr>
          <w:trHeight w:val="360"/>
        </w:trPr>
        <w:tc>
          <w:tcPr>
            <w:tcW w:w="4765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>VERMIETUNG / SERVICE / VERKAUF</w:t>
            </w:r>
          </w:p>
        </w:tc>
        <w:tc>
          <w:tcPr>
            <w:tcW w:w="3708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BAUMOBIL Service GmbH</w:t>
            </w:r>
          </w:p>
        </w:tc>
      </w:tr>
      <w:tr w:rsidR="00FD7EA7" w:rsidTr="00FD7EA7">
        <w:trPr>
          <w:trHeight w:val="300"/>
        </w:trPr>
        <w:tc>
          <w:tcPr>
            <w:tcW w:w="4765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3708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Kommunal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lang w:eastAsia="de-DE"/>
              </w:rPr>
              <w:t>-  und</w:t>
            </w:r>
            <w:proofErr w:type="gramEnd"/>
            <w:r>
              <w:rPr>
                <w:rFonts w:ascii="Arial" w:eastAsia="Times New Roman" w:hAnsi="Arial" w:cs="Arial"/>
                <w:b/>
                <w:bCs/>
                <w:lang w:eastAsia="de-DE"/>
              </w:rPr>
              <w:t xml:space="preserve">  Baumaschinen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b/>
                <w:bCs/>
                <w:lang w:eastAsia="de-DE"/>
              </w:rPr>
            </w:pPr>
          </w:p>
        </w:tc>
        <w:tc>
          <w:tcPr>
            <w:tcW w:w="3708" w:type="dxa"/>
            <w:gridSpan w:val="3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06295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Lutherst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. Eisleben, Hallesche Straße 149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</w:tr>
      <w:tr w:rsidR="00FD7EA7" w:rsidTr="00FD7EA7">
        <w:trPr>
          <w:trHeight w:val="315"/>
        </w:trPr>
        <w:tc>
          <w:tcPr>
            <w:tcW w:w="5989" w:type="dxa"/>
            <w:gridSpan w:val="2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SCHÜTTGÜTERPREISLISTE</w:t>
            </w:r>
            <w:r w:rsidR="002F5D71"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*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 xml:space="preserve">  2019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</w:tr>
      <w:tr w:rsidR="00FD7EA7" w:rsidTr="00FD7EA7">
        <w:trPr>
          <w:trHeight w:val="315"/>
        </w:trPr>
        <w:tc>
          <w:tcPr>
            <w:tcW w:w="4765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</w:tr>
      <w:tr w:rsidR="00FD7EA7" w:rsidTr="00FD7EA7">
        <w:trPr>
          <w:trHeight w:val="270"/>
        </w:trPr>
        <w:tc>
          <w:tcPr>
            <w:tcW w:w="4765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</w:tr>
      <w:tr w:rsidR="00FD7EA7" w:rsidTr="00FD7EA7">
        <w:trPr>
          <w:trHeight w:val="240"/>
        </w:trPr>
        <w:tc>
          <w:tcPr>
            <w:tcW w:w="4765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€/Tonne/netto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19%Mwst.</w:t>
            </w:r>
          </w:p>
        </w:tc>
        <w:tc>
          <w:tcPr>
            <w:tcW w:w="1260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€/Tonne/brutto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Sand 0 - 2 mm ungewaschen (0,64m³/t)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10,92 € 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2,07 € 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12,99 € 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Rollkies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16 - 32 mm (0,59m³/t)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16,81 € 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3,19 €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20,00 € 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Mineralstoff MG 45 0- 32mm B2(Schotter(0,56m³/t)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13,45 € 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2,56 €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16,01 € 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Kies 0 - 8 mm (Betonkies) (0,61m³/t)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12,61 € 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2,39 €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15,00 € 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Splitt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( Pflastersplitt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)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Porph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2 - 5 mm (0,64m³/t)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17,65 € 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3,35 €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21,00 € 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Splitt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( Pflastersplitt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) Porphyr 0 - 5 mm (0,61m³/t)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17,65 € 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3,35 €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21,00 € 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Haldenschotter 0-32 mm Vorsiebung (0,64m³/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t )</w:t>
            </w:r>
            <w:proofErr w:type="gramEnd"/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8,40 € 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1,60 €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10,00 € 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Gesteinsgemisch 0-8 mm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( Haldensplitt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(0,61m³/t)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12,44 € 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2,36 €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14,80 € 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Kleinstmenge Selbstlader bis 300 kg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4,20 € 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0,80 €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5,00 € 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Kleinstmenge mit Ladevorgang bis 500 kg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8,40 €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1,60 €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10,00 € 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</w:tr>
      <w:tr w:rsidR="00FD7EA7" w:rsidTr="00FD7EA7">
        <w:trPr>
          <w:trHeight w:val="360"/>
        </w:trPr>
        <w:tc>
          <w:tcPr>
            <w:tcW w:w="4765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de-DE"/>
              </w:rPr>
              <w:t>TRANSPORTPREISE  2019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sz w:val="28"/>
                <w:szCs w:val="28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</w:tr>
      <w:tr w:rsidR="00FD7EA7" w:rsidTr="00FD7EA7">
        <w:trPr>
          <w:trHeight w:val="315"/>
        </w:trPr>
        <w:tc>
          <w:tcPr>
            <w:tcW w:w="4765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</w:tr>
      <w:tr w:rsidR="00FD7EA7" w:rsidTr="00FD7EA7">
        <w:trPr>
          <w:trHeight w:val="315"/>
        </w:trPr>
        <w:tc>
          <w:tcPr>
            <w:tcW w:w="4765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€/Fuhre/netto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19%Mwst.</w:t>
            </w:r>
          </w:p>
        </w:tc>
        <w:tc>
          <w:tcPr>
            <w:tcW w:w="1260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de-DE"/>
              </w:rPr>
              <w:t>€/Fuhre/brutto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Anlieferung bis 10t im Umkreis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von  5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km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25,00 € </w:t>
            </w:r>
          </w:p>
        </w:tc>
        <w:tc>
          <w:tcPr>
            <w:tcW w:w="1224" w:type="dxa"/>
            <w:tcBorders>
              <w:top w:val="single" w:sz="8" w:space="0" w:color="000000"/>
              <w:left w:val="nil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4,75 € 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29,75 € 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Anlieferung bis 10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t  im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Umkreis von 10 km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35,00 € 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6,65 €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41,65 € 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</w:tcPr>
          <w:p w:rsidR="00FD7EA7" w:rsidRDefault="00FD7E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Anlieferung bis 10t im Umkreis von 15 km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</w:t>
            </w:r>
          </w:p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4</w:t>
            </w:r>
            <w:r w:rsidR="006D5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,00 € 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     </w:t>
            </w:r>
          </w:p>
          <w:p w:rsidR="00FD7EA7" w:rsidRDefault="006D5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8,55</w:t>
            </w:r>
            <w:r w:rsidR="00FD7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€ 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    </w:t>
            </w:r>
            <w:r w:rsidR="006D514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53,55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 xml:space="preserve"> € 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nil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  <w:p w:rsidR="006D5143" w:rsidRPr="00581281" w:rsidRDefault="00581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 w:rsidRPr="00581281"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 xml:space="preserve">Individuelle Preisänderungen bei Mehraufwand nach Absprache </w:t>
            </w:r>
          </w:p>
          <w:p w:rsidR="00581281" w:rsidRPr="00581281" w:rsidRDefault="0058128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de-DE"/>
              </w:rPr>
              <w:t>*Preisänderungen jederzeit vorbehalten</w:t>
            </w: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:rsidR="00FD7EA7" w:rsidRDefault="00FD7EA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  <w:t> </w:t>
            </w:r>
          </w:p>
        </w:tc>
      </w:tr>
      <w:tr w:rsidR="00FD7EA7" w:rsidTr="00FD7EA7">
        <w:trPr>
          <w:trHeight w:val="255"/>
        </w:trPr>
        <w:tc>
          <w:tcPr>
            <w:tcW w:w="4765" w:type="dxa"/>
            <w:noWrap/>
            <w:vAlign w:val="bottom"/>
            <w:hideMark/>
          </w:tcPr>
          <w:p w:rsidR="00FD7EA7" w:rsidRDefault="00FD7EA7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24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  <w:tc>
          <w:tcPr>
            <w:tcW w:w="1260" w:type="dxa"/>
            <w:noWrap/>
            <w:vAlign w:val="bottom"/>
            <w:hideMark/>
          </w:tcPr>
          <w:p w:rsidR="00FD7EA7" w:rsidRDefault="00FD7EA7">
            <w:pPr>
              <w:spacing w:after="0"/>
              <w:rPr>
                <w:sz w:val="20"/>
                <w:szCs w:val="20"/>
                <w:lang w:eastAsia="de-DE"/>
              </w:rPr>
            </w:pPr>
          </w:p>
        </w:tc>
      </w:tr>
    </w:tbl>
    <w:p w:rsidR="006560F3" w:rsidRDefault="006560F3"/>
    <w:sectPr w:rsidR="006560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A7"/>
    <w:rsid w:val="002F5D71"/>
    <w:rsid w:val="00581281"/>
    <w:rsid w:val="006560F3"/>
    <w:rsid w:val="006D5143"/>
    <w:rsid w:val="009F4BAA"/>
    <w:rsid w:val="00FD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AA8F"/>
  <w15:chartTrackingRefBased/>
  <w15:docId w15:val="{A3EA57C8-EDC2-4B25-94BF-5200B671D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D7EA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74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2019-06-14T05:22:00Z</dcterms:created>
  <dcterms:modified xsi:type="dcterms:W3CDTF">2019-06-14T05:22:00Z</dcterms:modified>
</cp:coreProperties>
</file>